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49" w:rsidRPr="00596A49" w:rsidRDefault="00596A49" w:rsidP="0059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49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r w:rsidR="00D259F4">
        <w:rPr>
          <w:rFonts w:ascii="Times New Roman" w:hAnsi="Times New Roman" w:cs="Times New Roman"/>
          <w:b/>
          <w:sz w:val="28"/>
          <w:szCs w:val="28"/>
        </w:rPr>
        <w:t xml:space="preserve"> для дошкольников</w:t>
      </w:r>
      <w:bookmarkStart w:id="0" w:name="_GoBack"/>
      <w:bookmarkEnd w:id="0"/>
    </w:p>
    <w:p w:rsidR="00596A49" w:rsidRPr="00D259F4" w:rsidRDefault="00596A49" w:rsidP="00D25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t>«Воздушные шарики»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 Цель: Снять напряжение, успокоить детей. </w:t>
      </w:r>
    </w:p>
    <w:p w:rsidR="00596A49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>Все играющие стоят или сидят в кругу. Ведущий дает инструкцию: «Представьте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другу». Упражнение можно повторить 3 раза.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 </w:t>
      </w:r>
      <w:r w:rsidRPr="00D259F4">
        <w:rPr>
          <w:rFonts w:ascii="Times New Roman" w:hAnsi="Times New Roman" w:cs="Times New Roman"/>
          <w:b/>
          <w:sz w:val="28"/>
          <w:szCs w:val="28"/>
        </w:rPr>
        <w:t>«Корабль и ветер»</w:t>
      </w:r>
      <w:r w:rsidRPr="00D2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Цель: Настроить группу на рабочий лад, особенно если дети устали. </w:t>
      </w:r>
    </w:p>
    <w:p w:rsidR="00596A49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«Представьте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 выдохните через рот воздух, и пусть вырвавшийся на волю ветер подгоняет кораблик. Давайте попробуем еще раз. Я хочу </w:t>
      </w:r>
      <w:r w:rsidR="00D259F4" w:rsidRPr="00D259F4">
        <w:rPr>
          <w:rFonts w:ascii="Times New Roman" w:hAnsi="Times New Roman" w:cs="Times New Roman"/>
          <w:sz w:val="28"/>
          <w:szCs w:val="28"/>
        </w:rPr>
        <w:t>услышать,</w:t>
      </w:r>
      <w:r w:rsidRPr="00D259F4">
        <w:rPr>
          <w:rFonts w:ascii="Times New Roman" w:hAnsi="Times New Roman" w:cs="Times New Roman"/>
          <w:sz w:val="28"/>
          <w:szCs w:val="28"/>
        </w:rPr>
        <w:t xml:space="preserve"> как шумит ветер!» Упражнение можно повторить 3 раза.</w:t>
      </w:r>
    </w:p>
    <w:p w:rsidR="00D259F4" w:rsidRPr="00D259F4" w:rsidRDefault="00596A49" w:rsidP="00D25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t xml:space="preserve"> «Подарок под елкой»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 Цель: Расслабление мышц лица, особенно вокруг глаз. </w:t>
      </w:r>
    </w:p>
    <w:p w:rsidR="00596A49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«Представьте себе, что скоро новогодний праздник. Вы целый год мечтали о замечательном подарке. Вот вы подходите к елке, крепко-крепко зажмуриваете глаза и делаете глубокий вдох. Затаите дыхание. Что же лежит под елкой? Теперь выдохните и откройте глаза. О, чудо! Долгожданная игрушка перед вами! Вы рады? Улыбнитесь». После выполнения упражнения можно обсудить (если дети захотят), </w:t>
      </w:r>
      <w:r w:rsidR="00D259F4" w:rsidRPr="00D259F4">
        <w:rPr>
          <w:rFonts w:ascii="Times New Roman" w:hAnsi="Times New Roman" w:cs="Times New Roman"/>
          <w:sz w:val="28"/>
          <w:szCs w:val="28"/>
        </w:rPr>
        <w:t>кто,</w:t>
      </w:r>
      <w:r w:rsidRPr="00D259F4">
        <w:rPr>
          <w:rFonts w:ascii="Times New Roman" w:hAnsi="Times New Roman" w:cs="Times New Roman"/>
          <w:sz w:val="28"/>
          <w:szCs w:val="28"/>
        </w:rPr>
        <w:t xml:space="preserve"> о чем мечтает.</w:t>
      </w:r>
    </w:p>
    <w:p w:rsidR="00D259F4" w:rsidRPr="00D259F4" w:rsidRDefault="00596A49" w:rsidP="00D25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t xml:space="preserve"> «Дудочка» 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Цель: Расслабление мышц лица, особенно вокруг губ. </w:t>
      </w:r>
    </w:p>
    <w:p w:rsidR="00596A49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>«Давайте поиграем на дудочке. Неглубоко вдохните воздух, поднесите дудочку к губам. Начинайте медленно выдыхать, и на выдохе попытайтесь вытянуть губы в трубочку. Затем начните сначала. Играйте! Какой замечательный оркестр!» Все перечисленные упражнения можно выполнять в классе, сидя или стоя за партами.</w:t>
      </w:r>
    </w:p>
    <w:p w:rsidR="00D259F4" w:rsidRPr="00D259F4" w:rsidRDefault="00596A49" w:rsidP="00D25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 </w:t>
      </w:r>
      <w:r w:rsidRPr="00D259F4">
        <w:rPr>
          <w:rFonts w:ascii="Times New Roman" w:hAnsi="Times New Roman" w:cs="Times New Roman"/>
          <w:b/>
          <w:sz w:val="28"/>
          <w:szCs w:val="28"/>
        </w:rPr>
        <w:t xml:space="preserve">«Танцующие руки» 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lastRenderedPageBreak/>
        <w:t>Цель: Если дети неспокойны или расстроены, эта игра даст детям (особенно огорченным, неспокойным) возможность прояснить свои чувства и внутренне расслабиться.</w:t>
      </w:r>
    </w:p>
    <w:p w:rsidR="00596A49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 «Разложите большие листы оберточной бумаги (или старые обои) на полу. Возьмите каждый по 2 мелка. Выберите для каждой руки мелок понравившегося вам цвета. Теперь ложитесь спиной на разложенную бумагу так, чтобы руки, от кисти до локтя, находились над бумагой. (Иными словами, так, чтобы у детей был простор для рисования.) Закройте глаза, и, когда начнется музыка, вы можете обеими руками рисовать по бумаге. Двигайте руками в такт музыке. Потом вы можете посмотреть, что получилось» (2—3 минуты). Игра проводится под музыку.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t xml:space="preserve"> «Слепой танец»</w:t>
      </w:r>
      <w:r w:rsidRPr="00D2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>Цель: Развитие доверия друг к другу, снятие излишнего мышечного напряжения.</w:t>
      </w:r>
    </w:p>
    <w:p w:rsidR="00596A49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 «Разбейтесь на пары. Один из вас получает повязку на глаза, он будет "слепой". Другой останется "зрячим" и сможет водить "слепого". Теперь возьмитесь за руки и потанцуйте друг с другом под легкую музыку (1—2 минуты). Теперь поменяйтесь ролями». Сначала можно посадить детей попарно и попросить их взяться за руки. Тот, кто видит, двигает руками под музыку, а ребенок с завязанными глазами пытается повторить эти движения, не отпуская рук, 1— 2 минуты. Потом дети меняются ролями. Если тревожный ребенок отказывается закрыть глаза, успокойте его и не настаивайте. Пусть танцует с открытыми глазами.</w:t>
      </w:r>
    </w:p>
    <w:p w:rsidR="00D259F4" w:rsidRPr="00D259F4" w:rsidRDefault="00D259F4" w:rsidP="00D25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F4">
        <w:rPr>
          <w:rFonts w:ascii="Times New Roman" w:hAnsi="Times New Roman" w:cs="Times New Roman"/>
          <w:b/>
          <w:sz w:val="28"/>
          <w:szCs w:val="28"/>
        </w:rPr>
        <w:t>«</w:t>
      </w:r>
      <w:r w:rsidR="00596A49" w:rsidRPr="00D259F4">
        <w:rPr>
          <w:rFonts w:ascii="Times New Roman" w:hAnsi="Times New Roman" w:cs="Times New Roman"/>
          <w:b/>
          <w:sz w:val="28"/>
          <w:szCs w:val="28"/>
        </w:rPr>
        <w:t>Гусеница»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 Цель: Игра учит доверию. </w:t>
      </w:r>
    </w:p>
    <w:p w:rsidR="00D259F4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Успех продвижения всех зависит от умения каждого скоординировать свои усилия с действиями остальных участников. «Ребята, сейчас мы с вами будем одной большой гусеницей и будем все вместе передвигаться по этой комнате. Постройтесь цепочкой, руки положите на плечи впередистоящего.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 Таким образом, в единой цепи, но без помощи рук, вы должны пройти по определенному маршруту». </w:t>
      </w:r>
    </w:p>
    <w:p w:rsidR="00D259F4" w:rsidRPr="00D259F4" w:rsidRDefault="00D259F4" w:rsidP="00D25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t>«</w:t>
      </w:r>
      <w:r w:rsidR="00596A49" w:rsidRPr="00D259F4">
        <w:rPr>
          <w:rFonts w:ascii="Times New Roman" w:hAnsi="Times New Roman" w:cs="Times New Roman"/>
          <w:b/>
          <w:sz w:val="28"/>
          <w:szCs w:val="28"/>
        </w:rPr>
        <w:t xml:space="preserve">Смена ритмов» 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>Цель: Помочь тревожным детям включиться в общий ритм работы, снять излишнее мышечное напряжение.</w:t>
      </w:r>
    </w:p>
    <w:p w:rsidR="00D259F4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lastRenderedPageBreak/>
        <w:t xml:space="preserve"> Если воспитатель хочет привлечь внимание детей, он начинает хлопать в ладоши и громко, в такт хлопкам, считать: раз, два, три, четыре... Дети присоединяются и тоже, все вместе хлопая в ладоши, хором считают: раз, два, три, четыре... Постепенно воспитатель, а вслед за ним и дети, 1 хлопает все реже, считает все тише и медленнее.</w:t>
      </w:r>
    </w:p>
    <w:p w:rsidR="00D259F4" w:rsidRPr="00D259F4" w:rsidRDefault="00D259F4" w:rsidP="00D25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6A49" w:rsidRPr="00D259F4">
        <w:rPr>
          <w:rFonts w:ascii="Times New Roman" w:hAnsi="Times New Roman" w:cs="Times New Roman"/>
          <w:b/>
          <w:sz w:val="28"/>
          <w:szCs w:val="28"/>
        </w:rPr>
        <w:t xml:space="preserve">Зайки и слоны» 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Цель: Дать возможность детям почувствовать себя сильными и смелыми, способствовать повышению самооценки. </w:t>
      </w:r>
    </w:p>
    <w:p w:rsidR="00D259F4" w:rsidRP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>«Ребята, я хочу вам предложить игру, которая называется "Зайки и слоники".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трясутся» и т. д. Дети показывают. «Покажите, что делают зайки, если слышат шаги человека?» Дети разбегаются по группе, классу, прячутся и т. д. «А что делают зайки, если видят волка?..» Педагог играет с детьми в течение нескольких минут. «А теперь мы с вами будет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как. Покажите, что делают слоны, когда видят тигра...» Дети в течение нескольких минут изображают бесстрашного слона. После проведения упражнения ребята садятся в круг и обсуждают, кем им больше понравилось быть и почему.</w:t>
      </w:r>
    </w:p>
    <w:p w:rsidR="00D259F4" w:rsidRPr="00D259F4" w:rsidRDefault="00596A49" w:rsidP="00D259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t xml:space="preserve"> «Волшебный стул» </w:t>
      </w:r>
    </w:p>
    <w:p w:rsidR="00D259F4" w:rsidRDefault="00596A49" w:rsidP="00D259F4">
      <w:pPr>
        <w:jc w:val="both"/>
        <w:rPr>
          <w:rFonts w:ascii="Times New Roman" w:hAnsi="Times New Roman" w:cs="Times New Roman"/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 xml:space="preserve">Цель: Способствовать повышению самооценки ребенка, улучшению взаимоотношений между детьми. </w:t>
      </w:r>
    </w:p>
    <w:p w:rsidR="004C4C88" w:rsidRPr="00D259F4" w:rsidRDefault="00596A49" w:rsidP="00D259F4">
      <w:pPr>
        <w:jc w:val="both"/>
        <w:rPr>
          <w:sz w:val="28"/>
          <w:szCs w:val="28"/>
        </w:rPr>
      </w:pPr>
      <w:r w:rsidRPr="00D259F4">
        <w:rPr>
          <w:rFonts w:ascii="Times New Roman" w:hAnsi="Times New Roman" w:cs="Times New Roman"/>
          <w:sz w:val="28"/>
          <w:szCs w:val="28"/>
        </w:rPr>
        <w:t>В эту игру можно играть с группой детей на протяжении длительного времени. Предварительно взрослый должен узнать «историю» имени каждого ребенка — его происхождение, что оно означает. Кроме этого надо изготовить корону и «Волшебный стул» — он должен быть обязательно высоким. Взрослый проводит небольшую вступительную беседу о происхождении имен, а затем говорит, что будет рассказывать об именах всех детей группы (группа не должна быть более 5—6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 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</w:t>
      </w:r>
    </w:p>
    <w:sectPr w:rsidR="004C4C88" w:rsidRPr="00D2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A0"/>
    <w:rsid w:val="004000A0"/>
    <w:rsid w:val="004C4C88"/>
    <w:rsid w:val="00596A49"/>
    <w:rsid w:val="00D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24FE"/>
  <w15:chartTrackingRefBased/>
  <w15:docId w15:val="{BB845F1D-BD32-403A-9303-8E44239B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2018-01-18T11:57:00Z</dcterms:created>
  <dcterms:modified xsi:type="dcterms:W3CDTF">2018-01-18T13:23:00Z</dcterms:modified>
</cp:coreProperties>
</file>