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57" w:rsidRPr="00E633E3" w:rsidRDefault="00F36057" w:rsidP="00F3605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E633E3">
        <w:rPr>
          <w:b/>
          <w:bCs/>
          <w:color w:val="000000"/>
          <w:sz w:val="32"/>
          <w:szCs w:val="32"/>
        </w:rPr>
        <w:t>Игра «Подбери слова живое – не живое»</w:t>
      </w:r>
    </w:p>
    <w:p w:rsidR="00F36057" w:rsidRPr="00E633E3" w:rsidRDefault="00F36057" w:rsidP="00F36057">
      <w:pPr>
        <w:pStyle w:val="a3"/>
        <w:shd w:val="clear" w:color="auto" w:fill="FFFFFF"/>
        <w:jc w:val="center"/>
        <w:rPr>
          <w:color w:val="000000"/>
        </w:rPr>
      </w:pPr>
      <w:r w:rsidRPr="00E633E3">
        <w:rPr>
          <w:b/>
          <w:bCs/>
          <w:color w:val="000000"/>
        </w:rPr>
        <w:t>(для детей старшего дошкольного возраста)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E633E3">
        <w:rPr>
          <w:rFonts w:ascii="Times New Roman" w:hAnsi="Times New Roman" w:cs="Times New Roman"/>
          <w:sz w:val="28"/>
          <w:szCs w:val="28"/>
        </w:rPr>
        <w:t> – расширение знаний о живых и неживых предметах.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633E3">
        <w:rPr>
          <w:rFonts w:ascii="Times New Roman" w:hAnsi="Times New Roman" w:cs="Times New Roman"/>
          <w:sz w:val="28"/>
          <w:szCs w:val="28"/>
        </w:rPr>
        <w:t>: развивать речь, память, внимание, мышление, воображение, формировать умение детей правильно ставить вопрос, совершенствовать умение определять живые и неживые предметы, формировать навыки словообразования.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633E3">
        <w:rPr>
          <w:rFonts w:ascii="Times New Roman" w:hAnsi="Times New Roman" w:cs="Times New Roman"/>
          <w:sz w:val="28"/>
          <w:szCs w:val="28"/>
        </w:rPr>
        <w:t xml:space="preserve">: 2 карточки формата А 4, маленькие карточки с изображением предметов. Картинки должны отвечать на такие вопросы, как: </w:t>
      </w:r>
      <w:proofErr w:type="gramStart"/>
      <w:r w:rsidRPr="00E633E3">
        <w:rPr>
          <w:rFonts w:ascii="Times New Roman" w:hAnsi="Times New Roman" w:cs="Times New Roman"/>
          <w:sz w:val="28"/>
          <w:szCs w:val="28"/>
        </w:rPr>
        <w:t>живой?,</w:t>
      </w:r>
      <w:proofErr w:type="gramEnd"/>
      <w:r w:rsidRPr="00E633E3">
        <w:rPr>
          <w:rFonts w:ascii="Times New Roman" w:hAnsi="Times New Roman" w:cs="Times New Roman"/>
          <w:sz w:val="28"/>
          <w:szCs w:val="28"/>
        </w:rPr>
        <w:t xml:space="preserve"> не живой?, кто?, что?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E633E3">
        <w:rPr>
          <w:rFonts w:ascii="Times New Roman" w:hAnsi="Times New Roman" w:cs="Times New Roman"/>
          <w:sz w:val="28"/>
          <w:szCs w:val="28"/>
        </w:rPr>
        <w:t> – игра будет интересна педагогам и во</w:t>
      </w:r>
      <w:r w:rsidR="00E633E3" w:rsidRPr="00E633E3">
        <w:rPr>
          <w:rFonts w:ascii="Times New Roman" w:hAnsi="Times New Roman" w:cs="Times New Roman"/>
          <w:sz w:val="28"/>
          <w:szCs w:val="28"/>
        </w:rPr>
        <w:t xml:space="preserve">спитателям, работающим с детьми </w:t>
      </w:r>
      <w:r w:rsidRPr="00E633E3">
        <w:rPr>
          <w:rFonts w:ascii="Times New Roman" w:hAnsi="Times New Roman" w:cs="Times New Roman"/>
          <w:sz w:val="28"/>
          <w:szCs w:val="28"/>
        </w:rPr>
        <w:t xml:space="preserve">дошкольного возраста. Лексическая игра рассчитана для детей старшего дошкольного возраста. Дети учатся задавать </w:t>
      </w:r>
      <w:r w:rsidR="00E633E3" w:rsidRPr="00E633E3">
        <w:rPr>
          <w:rFonts w:ascii="Times New Roman" w:hAnsi="Times New Roman" w:cs="Times New Roman"/>
          <w:sz w:val="28"/>
          <w:szCs w:val="28"/>
        </w:rPr>
        <w:t>вопросы по картинке и отвечать на них</w:t>
      </w:r>
      <w:r w:rsidRPr="00E633E3">
        <w:rPr>
          <w:rFonts w:ascii="Times New Roman" w:hAnsi="Times New Roman" w:cs="Times New Roman"/>
          <w:sz w:val="28"/>
          <w:szCs w:val="28"/>
        </w:rPr>
        <w:t>. В старшем возрасте дети способны, детально рассказывать о содержании картинки. Данные картинки помогут сформировать умение составлять план рассказа и придерживаться его при составлении. </w:t>
      </w:r>
    </w:p>
    <w:p w:rsidR="00F36057" w:rsidRPr="00E633E3" w:rsidRDefault="00F36057" w:rsidP="00E633E3">
      <w:pPr>
        <w:rPr>
          <w:rFonts w:ascii="Times New Roman" w:hAnsi="Times New Roman" w:cs="Times New Roman"/>
          <w:b/>
          <w:sz w:val="28"/>
          <w:szCs w:val="28"/>
        </w:rPr>
      </w:pPr>
      <w:r w:rsidRPr="00E633E3">
        <w:rPr>
          <w:rFonts w:ascii="Times New Roman" w:hAnsi="Times New Roman" w:cs="Times New Roman"/>
          <w:b/>
          <w:sz w:val="28"/>
          <w:szCs w:val="28"/>
        </w:rPr>
        <w:t xml:space="preserve">Вариант игры </w:t>
      </w:r>
    </w:p>
    <w:p w:rsidR="00F36057" w:rsidRPr="00E633E3" w:rsidRDefault="00E633E3" w:rsidP="00E6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057" w:rsidRPr="00E633E3">
        <w:rPr>
          <w:rFonts w:ascii="Times New Roman" w:hAnsi="Times New Roman" w:cs="Times New Roman"/>
          <w:sz w:val="28"/>
          <w:szCs w:val="28"/>
        </w:rPr>
        <w:t>Для игры потребуются карточки с картинками. Картинки должны отвечать на такие вопросы, как: Живой? Неживой? Кто? Что?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sz w:val="28"/>
          <w:szCs w:val="28"/>
        </w:rPr>
        <w:t>Возьмите такое количество карточек, которое ребенок с легкостью просмотрит за один раз.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sz w:val="28"/>
          <w:szCs w:val="28"/>
        </w:rPr>
        <w:t>Как играем с карточками? Рассмотрите карточку, озвучьте что на ней изображено, задайте вопрос: «Кто это?», «Что это?», «Она живая?», «Он живой», ответьте сами на него.</w:t>
      </w:r>
    </w:p>
    <w:p w:rsidR="00F36057" w:rsidRPr="00E633E3" w:rsidRDefault="00E633E3" w:rsidP="00E633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sz w:val="28"/>
          <w:szCs w:val="28"/>
        </w:rPr>
        <w:t>Кто это? Кошка. КТО — КОШКА. Она ЖИВАЯ! Что кошка делает? Она бежит, смотрит, ищет (и другое);</w:t>
      </w:r>
    </w:p>
    <w:p w:rsidR="00F36057" w:rsidRPr="00E633E3" w:rsidRDefault="00F36057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sz w:val="28"/>
          <w:szCs w:val="28"/>
        </w:rPr>
        <w:t>Кто это? Утка. КТО —</w:t>
      </w:r>
      <w:r w:rsidR="00E633E3" w:rsidRPr="00E633E3">
        <w:rPr>
          <w:rFonts w:ascii="Times New Roman" w:hAnsi="Times New Roman" w:cs="Times New Roman"/>
          <w:sz w:val="28"/>
          <w:szCs w:val="28"/>
        </w:rPr>
        <w:t>ПТИЦА</w:t>
      </w:r>
      <w:r w:rsidRPr="00E633E3">
        <w:rPr>
          <w:rFonts w:ascii="Times New Roman" w:hAnsi="Times New Roman" w:cs="Times New Roman"/>
          <w:sz w:val="28"/>
          <w:szCs w:val="28"/>
        </w:rPr>
        <w:t xml:space="preserve">! Она ЖИВАЯ! Что </w:t>
      </w:r>
      <w:r w:rsidR="00E633E3" w:rsidRPr="00E633E3">
        <w:rPr>
          <w:rFonts w:ascii="Times New Roman" w:hAnsi="Times New Roman" w:cs="Times New Roman"/>
          <w:sz w:val="28"/>
          <w:szCs w:val="28"/>
        </w:rPr>
        <w:t xml:space="preserve">птица </w:t>
      </w:r>
      <w:r w:rsidRPr="00E633E3">
        <w:rPr>
          <w:rFonts w:ascii="Times New Roman" w:hAnsi="Times New Roman" w:cs="Times New Roman"/>
          <w:sz w:val="28"/>
          <w:szCs w:val="28"/>
        </w:rPr>
        <w:t>делает? Она летает, машет крыльями;</w:t>
      </w:r>
    </w:p>
    <w:p w:rsidR="00F36057" w:rsidRPr="00E633E3" w:rsidRDefault="00E633E3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sz w:val="28"/>
          <w:szCs w:val="28"/>
        </w:rPr>
        <w:t>Что это? Это дерево. ЧТО-ДЕРЕВО</w:t>
      </w:r>
      <w:r w:rsidR="00F36057" w:rsidRPr="00E633E3">
        <w:rPr>
          <w:rFonts w:ascii="Times New Roman" w:hAnsi="Times New Roman" w:cs="Times New Roman"/>
          <w:sz w:val="28"/>
          <w:szCs w:val="28"/>
        </w:rPr>
        <w:t>! Оно не живое!</w:t>
      </w:r>
    </w:p>
    <w:p w:rsidR="00F36057" w:rsidRDefault="00E633E3" w:rsidP="00E633E3">
      <w:pPr>
        <w:rPr>
          <w:rFonts w:ascii="Times New Roman" w:hAnsi="Times New Roman" w:cs="Times New Roman"/>
          <w:sz w:val="28"/>
          <w:szCs w:val="28"/>
        </w:rPr>
      </w:pPr>
      <w:r w:rsidRPr="00E633E3">
        <w:rPr>
          <w:rFonts w:ascii="Times New Roman" w:hAnsi="Times New Roman" w:cs="Times New Roman"/>
          <w:sz w:val="28"/>
          <w:szCs w:val="28"/>
        </w:rPr>
        <w:t>Рассматривая карточки, выделяйте</w:t>
      </w:r>
      <w:r w:rsidR="00F36057" w:rsidRPr="00E633E3">
        <w:rPr>
          <w:rFonts w:ascii="Times New Roman" w:hAnsi="Times New Roman" w:cs="Times New Roman"/>
          <w:sz w:val="28"/>
          <w:szCs w:val="28"/>
        </w:rPr>
        <w:t xml:space="preserve"> слова «кто» и «что», «живой» и «неживой». Делайте паузы, чтобы дать ребенку несколько секунд на размышления.</w:t>
      </w:r>
    </w:p>
    <w:p w:rsidR="005B52C2" w:rsidRDefault="005B52C2" w:rsidP="00E633E3">
      <w:pPr>
        <w:rPr>
          <w:rFonts w:ascii="Times New Roman" w:hAnsi="Times New Roman" w:cs="Times New Roman"/>
          <w:sz w:val="28"/>
          <w:szCs w:val="28"/>
        </w:rPr>
      </w:pPr>
      <w:r w:rsidRPr="005B52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54664"/>
            <wp:effectExtent l="0" t="0" r="3175" b="3810"/>
            <wp:docPr id="1" name="Рисунок 1" descr="C:\Users\User\Desktop\игра живое неживое\IMG_20210324_16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а живое неживое\IMG_20210324_16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C2" w:rsidRPr="00E633E3" w:rsidRDefault="005B52C2" w:rsidP="00E633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057" w:rsidRPr="00E633E3" w:rsidRDefault="00F36057" w:rsidP="00E633E3">
      <w:r w:rsidRPr="00E633E3">
        <w:rPr>
          <w:sz w:val="28"/>
          <w:szCs w:val="28"/>
        </w:rPr>
        <w:br/>
      </w:r>
      <w:r w:rsidRPr="00E633E3">
        <w:t> </w:t>
      </w:r>
    </w:p>
    <w:sectPr w:rsidR="00F36057" w:rsidRPr="00E633E3" w:rsidSect="005B52C2">
      <w:pgSz w:w="11906" w:h="16838"/>
      <w:pgMar w:top="1134" w:right="850" w:bottom="1134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7"/>
    <w:rsid w:val="005B52C2"/>
    <w:rsid w:val="00A54544"/>
    <w:rsid w:val="00E633E3"/>
    <w:rsid w:val="00F3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2E6E"/>
  <w15:chartTrackingRefBased/>
  <w15:docId w15:val="{6B6F662F-43EC-42C9-99D5-CD1D7FA7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49AC-42CE-468F-ACAA-B4C3B819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2021-03-24T13:06:00Z</dcterms:created>
  <dcterms:modified xsi:type="dcterms:W3CDTF">2021-03-24T13:44:00Z</dcterms:modified>
</cp:coreProperties>
</file>